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5A6978"/>
          <w:sz w:val="20"/>
        </w:rPr>
        <w:t>INFORME EJECUTIVO DE EVALUACIÓN Y SELECCIÓN TÉCNICA</w:t>
      </w:r>
    </w:p>
    <w:p>
      <w:pPr>
        <w:spacing w:before="40" w:after="80"/>
      </w:pPr>
      <w:r>
        <w:rPr>
          <w:rFonts w:ascii="Calibri" w:hAnsi="Calibri"/>
          <w:b/>
          <w:color w:val="1B365D"/>
          <w:sz w:val="36"/>
        </w:rPr>
        <w:t>Cargo: Auxiliar Contable (100% Presencial - Bogotá)</w:t>
      </w:r>
    </w:p>
    <w:p>
      <w:pPr>
        <w:spacing w:after="320"/>
      </w:pPr>
      <w:r>
        <w:rPr>
          <w:rFonts w:ascii="Calibri" w:hAnsi="Calibri"/>
          <w:i/>
          <w:color w:val="5A6978"/>
          <w:sz w:val="19"/>
        </w:rPr>
        <w:t>Empresa: JoinTrust  |  Dirección General: Dra. Mónica Puentes  |  Fecha: Septiembre 2026</w:t>
        <w:br/>
        <w:t>Consultor Responsable: Sergio Antonio Carabalí Gutiérrez</w:t>
      </w:r>
    </w:p>
    <w:p>
      <w:pPr>
        <w:spacing w:after="280"/>
        <w:pBdr>
          <w:bottom w:val="single" w:sz="12" w:space="1" w:color="1B365D"/>
        </w:pBdr>
      </w:pPr>
    </w:p>
    <w:p>
      <w:pPr>
        <w:spacing w:before="200" w:after="120"/>
      </w:pPr>
      <w:r>
        <w:rPr>
          <w:rFonts w:ascii="Calibri" w:hAnsi="Calibri"/>
          <w:b/>
          <w:color w:val="1B365D"/>
          <w:sz w:val="26"/>
        </w:rPr>
        <w:t>1. Resumen Ejecutivo y Criterios de Selección</w:t>
      </w:r>
    </w:p>
    <w:p>
      <w:pPr>
        <w:spacing w:line="276" w:lineRule="auto" w:after="200"/>
      </w:pPr>
      <w:r>
        <w:rPr>
          <w:rFonts w:ascii="Calibri" w:hAnsi="Calibri"/>
          <w:color w:val="212529"/>
          <w:sz w:val="20"/>
        </w:rPr>
        <w:t>El presente informe consolida la evaluación técnica aplicada a diecisiete (17) hojas de vida recepcionadas para la posición de Auxiliar Contable en JoinTrust. El análisis se estructuró a partir de los requerimientos indispensables definidos por la dirección:</w:t>
        <w:br/>
        <w:br/>
        <w:t>• Dominio indispensable de Siigo (Siigo Nube / Siigo Pyme).</w:t>
        <w:br/>
        <w:t>• Conocimiento práctico en causación de facturas e impuestos (Retención en la fuente, IVA, ReteICA).</w:t>
        <w:br/>
        <w:t>• Nivel de formación: Técnico, Tecnólogo o Profesional en formación.</w:t>
        <w:br/>
        <w:t>• Experiencia contable real mínima: Al menos un (1) año efectivo en funciones contables demostrables.</w:t>
        <w:br/>
        <w:t>• Modalidad: 100% Presencial en Bogotá D.C., debido a la alta sensibilidad y reserva de la información contable de los clientes.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6F9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i/>
                <w:color w:val="1B365D"/>
                <w:sz w:val="19"/>
              </w:rPr>
              <w:t>Criterio Clave de Depuración: Con el fin de no sobrevalorar postulantes, se separó tajantemente la experiencia laboral de vida vs. la experiencia contable real. Trayectorias en áreas comerciales (ventas), sector salud (enfermería) o talleres mecánicos fueron descartadas del tiempo computable, asegurando que los preseleccionados cuenten con solvencia real en asientos diarios, causación, conciliaciones y software contable.</w:t>
            </w:r>
          </w:p>
        </w:tc>
      </w:tr>
    </w:tbl>
    <w:p>
      <w:pPr>
        <w:spacing w:after="200"/>
      </w:pPr>
    </w:p>
    <w:p>
      <w:pPr>
        <w:spacing w:before="200" w:after="120"/>
      </w:pPr>
      <w:r>
        <w:rPr>
          <w:rFonts w:ascii="Calibri" w:hAnsi="Calibri"/>
          <w:b/>
          <w:color w:val="1B365D"/>
          <w:sz w:val="26"/>
        </w:rPr>
        <w:t>2. Cuadro Comparativo: Grupo Finalista Recomendado y Perfiles de Respaldo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560"/>
        <w:gridCol w:w="1560"/>
        <w:gridCol w:w="1560"/>
        <w:gridCol w:w="1560"/>
        <w:gridCol w:w="1560"/>
        <w:gridCol w:w="1560"/>
      </w:tblGrid>
      <w:tr>
        <w:tc>
          <w:tcPr>
            <w:tcW w:type="dxa" w:w="1296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Prioridad</w:t>
            </w:r>
          </w:p>
        </w:tc>
        <w:tc>
          <w:tcPr>
            <w:tcW w:type="dxa" w:w="2160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Candidato</w:t>
            </w:r>
          </w:p>
        </w:tc>
        <w:tc>
          <w:tcPr>
            <w:tcW w:type="dxa" w:w="2160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Formación Académica</w:t>
            </w:r>
          </w:p>
        </w:tc>
        <w:tc>
          <w:tcPr>
            <w:tcW w:type="dxa" w:w="1440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Exp. Contable Real</w:t>
            </w:r>
          </w:p>
        </w:tc>
        <w:tc>
          <w:tcPr>
            <w:tcW w:type="dxa" w:w="1872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Software Dominado</w:t>
            </w:r>
          </w:p>
        </w:tc>
        <w:tc>
          <w:tcPr>
            <w:tcW w:type="dxa" w:w="1584"/>
            <w:shd w:fill="1B365D"/>
            <w:tcMar>
              <w:top w:w="100" w:type="dxa"/>
              <w:bottom w:w="10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Ubicación Bogotá</w:t>
            </w:r>
          </w:p>
        </w:tc>
      </w:tr>
      <w:tr>
        <w:tc>
          <w:tcPr>
            <w:tcW w:type="dxa" w:w="1296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1B365D"/>
                <w:sz w:val="17"/>
              </w:rPr>
              <w:t>TOP 1</w:t>
            </w:r>
          </w:p>
        </w:tc>
        <w:tc>
          <w:tcPr>
            <w:tcW w:type="dxa" w:w="216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Luisa Fernanda Feo Romero</w:t>
            </w:r>
          </w:p>
        </w:tc>
        <w:tc>
          <w:tcPr>
            <w:tcW w:type="dxa" w:w="216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Est. 8vo sem. Contaduría (UNIMINUTO) / Tec. SENA</w:t>
            </w:r>
          </w:p>
        </w:tc>
        <w:tc>
          <w:tcPr>
            <w:tcW w:type="dxa" w:w="144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212529"/>
                <w:sz w:val="17"/>
              </w:rPr>
              <w:t>5.3 Años</w:t>
            </w:r>
          </w:p>
        </w:tc>
        <w:tc>
          <w:tcPr>
            <w:tcW w:type="dxa" w:w="1872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Siigo Nube / Pyme, Helisa, World Office</w:t>
            </w:r>
          </w:p>
        </w:tc>
        <w:tc>
          <w:tcPr>
            <w:tcW w:type="dxa" w:w="1584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Patio Bonito (Kennedy)</w:t>
            </w:r>
          </w:p>
        </w:tc>
      </w:tr>
      <w:tr>
        <w:tc>
          <w:tcPr>
            <w:tcW w:type="dxa" w:w="1296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1B365D"/>
                <w:sz w:val="17"/>
              </w:rPr>
              <w:t>TOP 2</w:t>
            </w:r>
          </w:p>
        </w:tc>
        <w:tc>
          <w:tcPr>
            <w:tcW w:type="dxa" w:w="2160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Lorena Galvis Blanco</w:t>
            </w:r>
          </w:p>
        </w:tc>
        <w:tc>
          <w:tcPr>
            <w:tcW w:type="dxa" w:w="2160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Tecnóloga Gestión Contable (SENA 2025)</w:t>
            </w:r>
          </w:p>
        </w:tc>
        <w:tc>
          <w:tcPr>
            <w:tcW w:type="dxa" w:w="1440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212529"/>
                <w:sz w:val="17"/>
              </w:rPr>
              <w:t>1.8 Años (22m)</w:t>
            </w:r>
          </w:p>
        </w:tc>
        <w:tc>
          <w:tcPr>
            <w:tcW w:type="dxa" w:w="1872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Siigo Nube, Helisa, Dynamics</w:t>
            </w:r>
          </w:p>
        </w:tc>
        <w:tc>
          <w:tcPr>
            <w:tcW w:type="dxa" w:w="1584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Acacia II (Sur Bogotá)</w:t>
            </w:r>
          </w:p>
        </w:tc>
      </w:tr>
      <w:tr>
        <w:tc>
          <w:tcPr>
            <w:tcW w:type="dxa" w:w="1296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1B365D"/>
                <w:sz w:val="17"/>
              </w:rPr>
              <w:t>TOP 3</w:t>
            </w:r>
          </w:p>
        </w:tc>
        <w:tc>
          <w:tcPr>
            <w:tcW w:type="dxa" w:w="216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Diana Caterine González Neira</w:t>
            </w:r>
          </w:p>
        </w:tc>
        <w:tc>
          <w:tcPr>
            <w:tcW w:type="dxa" w:w="216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Est. 6to sem. Contaduría Pública (CUN)</w:t>
            </w:r>
          </w:p>
        </w:tc>
        <w:tc>
          <w:tcPr>
            <w:tcW w:type="dxa" w:w="144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212529"/>
                <w:sz w:val="17"/>
              </w:rPr>
              <w:t>2.5 Años</w:t>
            </w:r>
          </w:p>
        </w:tc>
        <w:tc>
          <w:tcPr>
            <w:tcW w:type="dxa" w:w="1872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Siigo, World Office, SAP, Helisa</w:t>
            </w:r>
          </w:p>
        </w:tc>
        <w:tc>
          <w:tcPr>
            <w:tcW w:type="dxa" w:w="1584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Suba (Cra 52 / Cll 128)</w:t>
            </w:r>
          </w:p>
        </w:tc>
      </w:tr>
      <w:tr>
        <w:tc>
          <w:tcPr>
            <w:tcW w:type="dxa" w:w="1296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1B365D"/>
                <w:sz w:val="17"/>
              </w:rPr>
              <w:t>TOP 4</w:t>
            </w:r>
          </w:p>
        </w:tc>
        <w:tc>
          <w:tcPr>
            <w:tcW w:type="dxa" w:w="2160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Yojhan Alirio Gómez Roa</w:t>
            </w:r>
          </w:p>
        </w:tc>
        <w:tc>
          <w:tcPr>
            <w:tcW w:type="dxa" w:w="2160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Auxiliar Contable y Financiero / Est. Univ.</w:t>
            </w:r>
          </w:p>
        </w:tc>
        <w:tc>
          <w:tcPr>
            <w:tcW w:type="dxa" w:w="1440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212529"/>
                <w:sz w:val="17"/>
              </w:rPr>
              <w:t>3.0 Años</w:t>
            </w:r>
          </w:p>
        </w:tc>
        <w:tc>
          <w:tcPr>
            <w:tcW w:type="dxa" w:w="1872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Siigo, World Office, Loggro, SAP B1</w:t>
            </w:r>
          </w:p>
        </w:tc>
        <w:tc>
          <w:tcPr>
            <w:tcW w:type="dxa" w:w="1584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Kennedy (Cra 68 / Cll 2)</w:t>
            </w:r>
          </w:p>
        </w:tc>
      </w:tr>
      <w:tr>
        <w:tc>
          <w:tcPr>
            <w:tcW w:type="dxa" w:w="1296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212529"/>
                <w:sz w:val="17"/>
              </w:rPr>
              <w:t>Respaldo 1</w:t>
            </w:r>
          </w:p>
        </w:tc>
        <w:tc>
          <w:tcPr>
            <w:tcW w:type="dxa" w:w="216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Luz Angela Romero</w:t>
            </w:r>
          </w:p>
        </w:tc>
        <w:tc>
          <w:tcPr>
            <w:tcW w:type="dxa" w:w="216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Técnica Contabilidad y Finanzas</w:t>
            </w:r>
          </w:p>
        </w:tc>
        <w:tc>
          <w:tcPr>
            <w:tcW w:type="dxa" w:w="144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212529"/>
                <w:sz w:val="17"/>
              </w:rPr>
              <w:t>10+ Años</w:t>
            </w:r>
          </w:p>
        </w:tc>
        <w:tc>
          <w:tcPr>
            <w:tcW w:type="dxa" w:w="1872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Siigo, World Office, Titanio, Red Flor</w:t>
            </w:r>
          </w:p>
        </w:tc>
        <w:tc>
          <w:tcPr>
            <w:tcW w:type="dxa" w:w="1584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Suba Bilbao</w:t>
            </w:r>
          </w:p>
        </w:tc>
      </w:tr>
      <w:tr>
        <w:tc>
          <w:tcPr>
            <w:tcW w:type="dxa" w:w="1296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212529"/>
                <w:sz w:val="17"/>
              </w:rPr>
              <w:t>Respaldo 2</w:t>
            </w:r>
          </w:p>
        </w:tc>
        <w:tc>
          <w:tcPr>
            <w:tcW w:type="dxa" w:w="2160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José Del Carmen García</w:t>
            </w:r>
          </w:p>
        </w:tc>
        <w:tc>
          <w:tcPr>
            <w:tcW w:type="dxa" w:w="2160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Contador en Formación / Tec. SENA / Diplomado</w:t>
            </w:r>
          </w:p>
        </w:tc>
        <w:tc>
          <w:tcPr>
            <w:tcW w:type="dxa" w:w="1440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212529"/>
                <w:sz w:val="17"/>
              </w:rPr>
              <w:t>5.0 Años</w:t>
            </w:r>
          </w:p>
        </w:tc>
        <w:tc>
          <w:tcPr>
            <w:tcW w:type="dxa" w:w="1872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SAP, Software Financiero, Excel</w:t>
            </w:r>
          </w:p>
        </w:tc>
        <w:tc>
          <w:tcPr>
            <w:tcW w:type="dxa" w:w="1584"/>
            <w:shd w:fill="F9FAFB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Bogotá D.C.</w:t>
            </w:r>
          </w:p>
        </w:tc>
      </w:tr>
      <w:tr>
        <w:tc>
          <w:tcPr>
            <w:tcW w:type="dxa" w:w="1296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color w:val="212529"/>
                <w:sz w:val="17"/>
              </w:rPr>
              <w:t>Respaldo 3</w:t>
            </w:r>
          </w:p>
        </w:tc>
        <w:tc>
          <w:tcPr>
            <w:tcW w:type="dxa" w:w="216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Joan Sebastián Córdoba</w:t>
            </w:r>
          </w:p>
        </w:tc>
        <w:tc>
          <w:tcPr>
            <w:tcW w:type="dxa" w:w="216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Contador Público Titulado / Diplomado UNAL</w:t>
            </w:r>
          </w:p>
        </w:tc>
        <w:tc>
          <w:tcPr>
            <w:tcW w:type="dxa" w:w="1440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212529"/>
                <w:sz w:val="17"/>
              </w:rPr>
              <w:t>5.0 Años</w:t>
            </w:r>
          </w:p>
        </w:tc>
        <w:tc>
          <w:tcPr>
            <w:tcW w:type="dxa" w:w="1872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Siigo Pyme / Nube, Helisa Nube</w:t>
            </w:r>
          </w:p>
        </w:tc>
        <w:tc>
          <w:tcPr>
            <w:tcW w:type="dxa" w:w="1584"/>
            <w:shd w:fill="FFFFFF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Calibri" w:hAnsi="Calibri"/>
                <w:color w:val="212529"/>
                <w:sz w:val="17"/>
              </w:rPr>
              <w:t>San Cristóbal Sur</w:t>
            </w:r>
          </w:p>
        </w:tc>
      </w:tr>
    </w:tbl>
    <w:p>
      <w:pPr>
        <w:spacing w:after="240"/>
      </w:pPr>
    </w:p>
    <w:p>
      <w:pPr>
        <w:spacing w:before="200" w:after="120"/>
      </w:pPr>
      <w:r>
        <w:rPr>
          <w:rFonts w:ascii="Calibri" w:hAnsi="Calibri"/>
          <w:b/>
          <w:color w:val="1B365D"/>
          <w:sz w:val="26"/>
        </w:rPr>
        <w:t>3. Fichas de Candidatos y Guía de Preguntas para la Entrevista</w:t>
      </w:r>
    </w:p>
    <w:p>
      <w:pPr>
        <w:spacing w:after="160"/>
      </w:pPr>
      <w:r>
        <w:rPr>
          <w:rFonts w:ascii="Calibri" w:hAnsi="Calibri"/>
          <w:i/>
          <w:color w:val="5A6978"/>
          <w:sz w:val="19"/>
        </w:rPr>
        <w:t>Nota para la entrevistadora: Las preguntas sugeridas están diseñadas bajo un modelo de entrevista por competencias y evaluación conductual. Permiten evaluar la ética frente a información confidencial, la capacidad de organización bajo presión y la actitud ante el error, acompañadas de preguntas sencillas sobre su rutina en Siigo que cualquier evaluador puede valorar sin requerir experticia contable profunda.</w:t>
      </w:r>
    </w:p>
    <w:p>
      <w:pPr>
        <w:spacing w:before="160" w:after="40"/>
      </w:pPr>
      <w:r>
        <w:rPr>
          <w:rFonts w:ascii="Calibri" w:hAnsi="Calibri"/>
          <w:b/>
          <w:color w:val="1B365D"/>
          <w:sz w:val="22"/>
        </w:rPr>
        <w:t>[TOP 1: RECOMENDACIÓN PRINCIPAL] Luisa Fernanda Feo Romero</w:t>
      </w:r>
    </w:p>
    <w:p>
      <w:pPr>
        <w:spacing w:after="80"/>
      </w:pPr>
      <w:r>
        <w:rPr>
          <w:rFonts w:ascii="Calibri" w:hAnsi="Calibri"/>
          <w:i/>
          <w:color w:val="5A6978"/>
          <w:sz w:val="18"/>
        </w:rPr>
        <w:t>Tel: 312 420 3708  |  Correo: luisafernandafromero2109@gmail.com  |  Ubicación: Patio Bonito, Kennedy</w:t>
      </w:r>
    </w:p>
    <w:p>
      <w:pPr>
        <w:spacing w:after="80"/>
      </w:pPr>
      <w:r>
        <w:rPr>
          <w:b/>
          <w:color w:val="212529"/>
          <w:sz w:val="19"/>
        </w:rPr>
        <w:t xml:space="preserve">Perfil General: </w:t>
      </w:r>
      <w:r>
        <w:rPr>
          <w:color w:val="212529"/>
          <w:sz w:val="19"/>
        </w:rPr>
        <w:t>Estudiante de 8vo semestre de Contaduría Pública (UNIMINUTO) y Tecnóloga SENA. Suma más de 5 años de experiencia contable continua en empresas de ingeniería y servicios.</w:t>
      </w:r>
    </w:p>
    <w:p>
      <w:pPr>
        <w:spacing w:after="80"/>
      </w:pPr>
      <w:r>
        <w:rPr>
          <w:b/>
          <w:color w:val="212529"/>
          <w:sz w:val="19"/>
        </w:rPr>
        <w:t>Fortalezas y Competencias Clave:</w:t>
      </w:r>
    </w:p>
    <w:p>
      <w:pPr>
        <w:spacing w:after="80"/>
      </w:pPr>
      <w:r>
        <w:rPr>
          <w:color w:val="212529"/>
          <w:sz w:val="18"/>
        </w:rPr>
        <w:t>• Causación masiva de compras y ventas, conciliaciones bancarias y planillas PILA.</w:t>
        <w:br/>
        <w:t>• Dominio nativo de Siigo Nube y Siigo Pyme.</w:t>
        <w:br/>
        <w:t>• Estado: Disponibilidad inmediata (desvinculación en mayo 2026).</w:t>
      </w:r>
    </w:p>
    <w:p>
      <w:pPr>
        <w:spacing w:after="40"/>
      </w:pPr>
      <w:r>
        <w:rPr>
          <w:b/>
          <w:color w:val="1B365D"/>
          <w:sz w:val="19"/>
        </w:rPr>
        <w:t>Guía de Preguntas Sugeridas para Mónica: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Confidencialidad y Ética: </w:t>
      </w:r>
      <w:r>
        <w:rPr>
          <w:rFonts w:ascii="Calibri" w:hAnsi="Calibri"/>
          <w:color w:val="212529"/>
          <w:sz w:val="18"/>
        </w:rPr>
        <w:t>«En JoinTrust manejamos datos financieros muy reservados de nuestros clientes. Si un compañero de otra área o un tercero te pide un informe o dato contable sin autorización previa, ¿cómo manejas la situación?»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Rutina en Siigo y Organización: </w:t>
      </w:r>
      <w:r>
        <w:rPr>
          <w:rFonts w:ascii="Calibri" w:hAnsi="Calibri"/>
          <w:color w:val="212529"/>
          <w:sz w:val="18"/>
        </w:rPr>
        <w:t>«En tus empleos anteriores, ¿cuál era tu rutina diaria para ingresar facturas y conciliar bancos en Siigo? Si al final del día una cuenta no te cuadra, ¿cuál es tu método para encontrar la diferencia sin estresarte?»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Alineación y Expectativa Salarial: </w:t>
      </w:r>
      <w:r>
        <w:rPr>
          <w:rFonts w:ascii="Calibri" w:hAnsi="Calibri"/>
          <w:color w:val="212529"/>
          <w:sz w:val="18"/>
        </w:rPr>
        <w:t>«¿Cuál es tu aspiración salarial actual y qué te motiva de integrarte a una empresa en modalidad 100% presencial en este momento de tus estudios?»</w:t>
      </w:r>
    </w:p>
    <w:p>
      <w:pPr>
        <w:spacing w:after="80"/>
      </w:pPr>
    </w:p>
    <w:p>
      <w:pPr>
        <w:spacing w:before="160" w:after="40"/>
      </w:pPr>
      <w:r>
        <w:rPr>
          <w:rFonts w:ascii="Calibri" w:hAnsi="Calibri"/>
          <w:b/>
          <w:color w:val="1B365D"/>
          <w:sz w:val="22"/>
        </w:rPr>
        <w:t>[TOP 2: RECOMENDACIÓN PRINCIPAL] Lorena Galvis Blanco</w:t>
      </w:r>
    </w:p>
    <w:p>
      <w:pPr>
        <w:spacing w:after="80"/>
      </w:pPr>
      <w:r>
        <w:rPr>
          <w:rFonts w:ascii="Calibri" w:hAnsi="Calibri"/>
          <w:i/>
          <w:color w:val="5A6978"/>
          <w:sz w:val="18"/>
        </w:rPr>
        <w:t>Tel: 310 284 8238  |  Correo: lorenagalvis4@gmail.com  |  Ubicación: Cra 18U Bis A # 68C-22 Sur, Acacia II</w:t>
      </w:r>
    </w:p>
    <w:p>
      <w:pPr>
        <w:spacing w:after="80"/>
      </w:pPr>
      <w:r>
        <w:rPr>
          <w:b/>
          <w:color w:val="212529"/>
          <w:sz w:val="19"/>
        </w:rPr>
        <w:t xml:space="preserve">Perfil General: </w:t>
      </w:r>
      <w:r>
        <w:rPr>
          <w:color w:val="212529"/>
          <w:sz w:val="19"/>
        </w:rPr>
        <w:t>Tecnóloga en Gestión Contable y Financiera egresada del SENA (2025). Perfil 100% operativo con 1.8 años (22 meses) como Auxiliar Contable en UP Sistemas y Celumóvil Store.</w:t>
      </w:r>
    </w:p>
    <w:p>
      <w:pPr>
        <w:spacing w:after="80"/>
      </w:pPr>
      <w:r>
        <w:rPr>
          <w:b/>
          <w:color w:val="212529"/>
          <w:sz w:val="19"/>
        </w:rPr>
        <w:t>Fortalezas y Competencias Clave:</w:t>
      </w:r>
    </w:p>
    <w:p>
      <w:pPr>
        <w:spacing w:after="80"/>
      </w:pPr>
      <w:r>
        <w:rPr>
          <w:color w:val="212529"/>
          <w:sz w:val="18"/>
        </w:rPr>
        <w:t>• Especialista en facturación electrónica, notas crédito y verificación con Token DIAN.</w:t>
        <w:br/>
        <w:t>• Causación de impuestos distritales y nacionales (IVA, Retefuente, ReteICA).</w:t>
        <w:br/>
        <w:t>• Manejo directo de Siigo Nube, Helisa y Dynamics.</w:t>
      </w:r>
    </w:p>
    <w:p>
      <w:pPr>
        <w:spacing w:after="40"/>
      </w:pPr>
      <w:r>
        <w:rPr>
          <w:b/>
          <w:color w:val="1B365D"/>
          <w:sz w:val="19"/>
        </w:rPr>
        <w:t>Guía de Preguntas Sugeridas para Mónica: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Atención al Detalle y Cierre: </w:t>
      </w:r>
      <w:r>
        <w:rPr>
          <w:rFonts w:ascii="Calibri" w:hAnsi="Calibri"/>
          <w:color w:val="212529"/>
          <w:sz w:val="18"/>
        </w:rPr>
        <w:t>«En la contabilidad los cierres de mes suelen acumular mucha carga. Cuéntame una situación en la que tuviste un plazo límite muy ajustado para entregar información en Siigo: ¿cómo priorizaste y te organizaste?»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Práctica en Siigo e Impuestos: </w:t>
      </w:r>
      <w:r>
        <w:rPr>
          <w:rFonts w:ascii="Calibri" w:hAnsi="Calibri"/>
          <w:color w:val="212529"/>
          <w:sz w:val="18"/>
        </w:rPr>
        <w:t>«¿Qué tipo de documentos y causaciones realizas con mayor frecuencia en Siigo Nube? ¿Qué es lo primero que revisas en una factura de compra antes de registrarla?»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Transición Laboral: </w:t>
      </w:r>
      <w:r>
        <w:rPr>
          <w:rFonts w:ascii="Calibri" w:hAnsi="Calibri"/>
          <w:color w:val="212529"/>
          <w:sz w:val="18"/>
        </w:rPr>
        <w:t>«Actualmente figuras laborando en UP Sistemas: ¿cuál es tu motivación para buscar un cambio hacia JoinTrust y con cuántos días de preaviso contarías para iniciar?»</w:t>
      </w:r>
    </w:p>
    <w:p>
      <w:pPr>
        <w:spacing w:after="80"/>
      </w:pPr>
    </w:p>
    <w:p>
      <w:pPr>
        <w:spacing w:before="160" w:after="40"/>
      </w:pPr>
      <w:r>
        <w:rPr>
          <w:rFonts w:ascii="Calibri" w:hAnsi="Calibri"/>
          <w:b/>
          <w:color w:val="1B365D"/>
          <w:sz w:val="22"/>
        </w:rPr>
        <w:t>[TOP 3: RECOMENDACIÓN PRINCIPAL (NUEVA INCORPORACIÓN)] Diana Caterine González Neira</w:t>
      </w:r>
    </w:p>
    <w:p>
      <w:pPr>
        <w:spacing w:after="80"/>
      </w:pPr>
      <w:r>
        <w:rPr>
          <w:rFonts w:ascii="Calibri" w:hAnsi="Calibri"/>
          <w:i/>
          <w:color w:val="5A6978"/>
          <w:sz w:val="18"/>
        </w:rPr>
        <w:t>Tel: 321 927 8893  |  Correo: dianagonzalezneira.11@gmail.com  |  Ubicación: Cra 52 # 128-32, Suba, Bogotá</w:t>
      </w:r>
    </w:p>
    <w:p>
      <w:pPr>
        <w:spacing w:after="80"/>
      </w:pPr>
      <w:r>
        <w:rPr>
          <w:b/>
          <w:color w:val="212529"/>
          <w:sz w:val="19"/>
        </w:rPr>
        <w:t xml:space="preserve">Perfil General: </w:t>
      </w:r>
      <w:r>
        <w:rPr>
          <w:color w:val="212529"/>
          <w:sz w:val="19"/>
        </w:rPr>
        <w:t>Estudiante de 6to semestre de Contaduría Pública en la CUN. Posee 2.5 años de experiencia contable comprobada en Soluciones SAS, KOE SAS y Osti Temporal, combinando causación, nómina, cobro de cartera y tesorería.</w:t>
      </w:r>
    </w:p>
    <w:p>
      <w:pPr>
        <w:spacing w:after="80"/>
      </w:pPr>
      <w:r>
        <w:rPr>
          <w:b/>
          <w:color w:val="212529"/>
          <w:sz w:val="19"/>
        </w:rPr>
        <w:t>Fortalezas y Competencias Clave:</w:t>
      </w:r>
    </w:p>
    <w:p>
      <w:pPr>
        <w:spacing w:after="80"/>
      </w:pPr>
      <w:r>
        <w:rPr>
          <w:color w:val="212529"/>
          <w:sz w:val="18"/>
        </w:rPr>
        <w:t>• Manejo nativo de Siigo, World Office, SAP y Helisa.</w:t>
        <w:br/>
        <w:t>• Experiencia en facturación, comprobantes de egreso, causación de nómina y conciliaciones bancarias.</w:t>
        <w:br/>
        <w:t>• Perfil muy equilibrado para auxiliar contable operativo en Bogotá.</w:t>
      </w:r>
    </w:p>
    <w:p>
      <w:pPr>
        <w:spacing w:after="40"/>
      </w:pPr>
      <w:r>
        <w:rPr>
          <w:b/>
          <w:color w:val="1B365D"/>
          <w:sz w:val="19"/>
        </w:rPr>
        <w:t>Guía de Preguntas Sugeridas para Mónica: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Rutina en Siigo y Facturación: </w:t>
      </w:r>
      <w:r>
        <w:rPr>
          <w:rFonts w:ascii="Calibri" w:hAnsi="Calibri"/>
          <w:color w:val="212529"/>
          <w:sz w:val="18"/>
        </w:rPr>
        <w:t>«En tus cargos anteriores, ¿cuál era tu rutina en Siigo para causar pagos a proveedores, facturar y conciliar los bancos al cierre del día?»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Organización y Manejo de Cartera: </w:t>
      </w:r>
      <w:r>
        <w:rPr>
          <w:rFonts w:ascii="Calibri" w:hAnsi="Calibri"/>
          <w:color w:val="212529"/>
          <w:sz w:val="18"/>
        </w:rPr>
        <w:t>«Has apoyado cobro de cartera y causación de nómina. ¿Cómo te organizas para cumplir las fechas límite sin descuidar el registro contable diario?»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Disponibilidad y Horarios: </w:t>
      </w:r>
      <w:r>
        <w:rPr>
          <w:rFonts w:ascii="Calibri" w:hAnsi="Calibri"/>
          <w:color w:val="212529"/>
          <w:sz w:val="18"/>
        </w:rPr>
        <w:t>«¿Cuál es tu aspiración salarial y cómo coordinas tus clases en la CUN con el horario 100% presencial en JoinTrust?»</w:t>
      </w:r>
    </w:p>
    <w:p>
      <w:pPr>
        <w:spacing w:after="80"/>
      </w:pPr>
    </w:p>
    <w:p>
      <w:pPr>
        <w:spacing w:before="160" w:after="40"/>
      </w:pPr>
      <w:r>
        <w:rPr>
          <w:rFonts w:ascii="Calibri" w:hAnsi="Calibri"/>
          <w:b/>
          <w:color w:val="1B365D"/>
          <w:sz w:val="22"/>
        </w:rPr>
        <w:t>[TOP 4: RECOMENDACIÓN PRINCIPAL] Yojhan Alirio Gómez Roa</w:t>
      </w:r>
    </w:p>
    <w:p>
      <w:pPr>
        <w:spacing w:after="80"/>
      </w:pPr>
      <w:r>
        <w:rPr>
          <w:rFonts w:ascii="Calibri" w:hAnsi="Calibri"/>
          <w:i/>
          <w:color w:val="5A6978"/>
          <w:sz w:val="18"/>
        </w:rPr>
        <w:t>Tel: 321 471 0740  |  Correo: contac.contableg@gmail.com  |  Ubicación: Calle 2 # 68B-58, Kennedy</w:t>
      </w:r>
    </w:p>
    <w:p>
      <w:pPr>
        <w:spacing w:after="80"/>
      </w:pPr>
      <w:r>
        <w:rPr>
          <w:b/>
          <w:color w:val="212529"/>
          <w:sz w:val="19"/>
        </w:rPr>
        <w:t xml:space="preserve">Perfil General: </w:t>
      </w:r>
      <w:r>
        <w:rPr>
          <w:color w:val="212529"/>
          <w:sz w:val="19"/>
        </w:rPr>
        <w:t>Auxiliar Contable y Financiero con 3 años continuos de experiencia 100% contable en empresas como Cometa Salinas SAS y MDP Group SAS. Sin dispersión en otros oficios.</w:t>
      </w:r>
    </w:p>
    <w:p>
      <w:pPr>
        <w:spacing w:after="80"/>
      </w:pPr>
      <w:r>
        <w:rPr>
          <w:b/>
          <w:color w:val="212529"/>
          <w:sz w:val="19"/>
        </w:rPr>
        <w:t>Fortalezas y Competencias Clave:</w:t>
      </w:r>
    </w:p>
    <w:p>
      <w:pPr>
        <w:spacing w:after="80"/>
      </w:pPr>
      <w:r>
        <w:rPr>
          <w:color w:val="212529"/>
          <w:sz w:val="18"/>
        </w:rPr>
        <w:t>• Experiencia en empresas del Régimen Simple de Tributación (RST) y Régimen Común.</w:t>
        <w:br/>
        <w:t>• Facturación y nómina electrónica, compras y pagos a proveedores.</w:t>
        <w:br/>
        <w:t>• Manejo demostrado de Siigo, World Office, Loggro y SAP Business One.</w:t>
      </w:r>
    </w:p>
    <w:p>
      <w:pPr>
        <w:spacing w:after="40"/>
      </w:pPr>
      <w:r>
        <w:rPr>
          <w:b/>
          <w:color w:val="1B365D"/>
          <w:sz w:val="19"/>
        </w:rPr>
        <w:t>Guía de Preguntas Sugeridas para Mónica: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Manejo del Error y Aprendizaje: </w:t>
      </w:r>
      <w:r>
        <w:rPr>
          <w:rFonts w:ascii="Calibri" w:hAnsi="Calibri"/>
          <w:color w:val="212529"/>
          <w:sz w:val="18"/>
        </w:rPr>
        <w:t>«A todos nos pasa que en el volumen de digitación cometemos un error en una cifra o un impuesto. Cuéntame de alguna ocasión en que hayas detectado un error tuyo o ajeno en el sistema: ¿cómo lo afrontaste y cómo lo solucionaste?»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Manejo de Siigo: </w:t>
      </w:r>
      <w:r>
        <w:rPr>
          <w:rFonts w:ascii="Calibri" w:hAnsi="Calibri"/>
          <w:color w:val="212529"/>
          <w:sz w:val="18"/>
        </w:rPr>
        <w:t>«Has trabajado con varios programas contables como Siigo y World Office. ¿Qué es lo que más te gusta y lo que más se te facilita hacer dentro de Siigo?»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Expectativa y Estabilidad: </w:t>
      </w:r>
      <w:r>
        <w:rPr>
          <w:rFonts w:ascii="Calibri" w:hAnsi="Calibri"/>
          <w:color w:val="212529"/>
          <w:sz w:val="18"/>
        </w:rPr>
        <w:t>«¿Cuáles son tus expectativas salariales y de estabilidad laboral en JoinTrust a mediano plazo?»</w:t>
      </w:r>
    </w:p>
    <w:p>
      <w:pPr>
        <w:spacing w:after="80"/>
      </w:pPr>
    </w:p>
    <w:p>
      <w:pPr>
        <w:spacing w:before="160" w:after="40"/>
      </w:pPr>
      <w:r>
        <w:rPr>
          <w:rFonts w:ascii="Calibri" w:hAnsi="Calibri"/>
          <w:b/>
          <w:color w:val="1B365D"/>
          <w:sz w:val="22"/>
        </w:rPr>
        <w:t>[PERFIL DE RESPALDO (ALTO SENIORITY)] Luz Angela Romero</w:t>
      </w:r>
    </w:p>
    <w:p>
      <w:pPr>
        <w:spacing w:after="80"/>
      </w:pPr>
      <w:r>
        <w:rPr>
          <w:rFonts w:ascii="Calibri" w:hAnsi="Calibri"/>
          <w:i/>
          <w:color w:val="5A6978"/>
          <w:sz w:val="18"/>
        </w:rPr>
        <w:t>Tel: 313 414 4870  |  Correo: romero.luz.angela.lar@gmail.com  |  Ubicación: Cra 142C # 141B-60, Suba Bilbao</w:t>
      </w:r>
    </w:p>
    <w:p>
      <w:pPr>
        <w:spacing w:after="80"/>
      </w:pPr>
      <w:r>
        <w:rPr>
          <w:b/>
          <w:color w:val="212529"/>
          <w:sz w:val="19"/>
        </w:rPr>
        <w:t xml:space="preserve">Perfil General: </w:t>
      </w:r>
      <w:r>
        <w:rPr>
          <w:color w:val="212529"/>
          <w:sz w:val="19"/>
        </w:rPr>
        <w:t>Técnica Profesional en Contabilidad y Finanzas con más de 10 años de trayectoria como Asistente Contable. Muy adecuada para procesos con alto volumen transaccional y necesidad de autonomía.</w:t>
      </w:r>
    </w:p>
    <w:p>
      <w:pPr>
        <w:spacing w:after="80"/>
      </w:pPr>
      <w:r>
        <w:rPr>
          <w:b/>
          <w:color w:val="212529"/>
          <w:sz w:val="19"/>
        </w:rPr>
        <w:t>Fortalezas y Competencias Clave:</w:t>
      </w:r>
    </w:p>
    <w:p>
      <w:pPr>
        <w:spacing w:after="80"/>
      </w:pPr>
      <w:r>
        <w:rPr>
          <w:color w:val="212529"/>
          <w:sz w:val="18"/>
        </w:rPr>
        <w:t>• Más de una década ejecutando causación masiva, nómina electrónica, conciliaciones bancarias, inventarios y cierres.</w:t>
        <w:br/>
        <w:t>• Dominio avanzado de Siigo, World Office, Titanio y Red Flor.</w:t>
        <w:br/>
        <w:t>• Demostrada estabilidad y permanencia en sus empresas previas.</w:t>
      </w:r>
    </w:p>
    <w:p>
      <w:pPr>
        <w:spacing w:after="40"/>
      </w:pPr>
      <w:r>
        <w:rPr>
          <w:b/>
          <w:color w:val="1B365D"/>
          <w:sz w:val="19"/>
        </w:rPr>
        <w:t>Guía de Preguntas Sugeridas para Mónica: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Autonomía y Adaptabilidad: </w:t>
      </w:r>
      <w:r>
        <w:rPr>
          <w:rFonts w:ascii="Calibri" w:hAnsi="Calibri"/>
          <w:color w:val="212529"/>
          <w:sz w:val="18"/>
        </w:rPr>
        <w:t>«Con tu amplia experiencia como asistente contable, ¿cómo te adaptas a la forma de trabajar de un equipo nuevo o a metodologías distintas a las que venías manejando?»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Logística y Movilidad Presencial: </w:t>
      </w:r>
      <w:r>
        <w:rPr>
          <w:rFonts w:ascii="Calibri" w:hAnsi="Calibri"/>
          <w:color w:val="212529"/>
          <w:sz w:val="18"/>
        </w:rPr>
        <w:t>«Dado que la vacante es 100% presencial y resides en el sector de Suba Bilbao, ¿cómo manejas tus tiempos de traslado para asegurar puntualidad constante en la sede de JoinTrust?»</w:t>
      </w:r>
    </w:p>
    <w:p>
      <w:pPr>
        <w:spacing w:after="60"/>
        <w:ind w:left="288"/>
      </w:pPr>
      <w:r>
        <w:rPr>
          <w:rFonts w:ascii="Calibri" w:hAnsi="Calibri"/>
          <w:b/>
          <w:color w:val="212529"/>
          <w:sz w:val="18"/>
        </w:rPr>
        <w:t xml:space="preserve">• Expectativa del Cargo: </w:t>
      </w:r>
      <w:r>
        <w:rPr>
          <w:rFonts w:ascii="Calibri" w:hAnsi="Calibri"/>
          <w:color w:val="212529"/>
          <w:sz w:val="18"/>
        </w:rPr>
        <w:t>«Al ser una vacante de nivel auxiliar operativo, ¿cómo te sientes realizando labores rutinarias de digitación y causación en Siigo y cuál es tu rango salarial pretendido?»</w:t>
      </w:r>
    </w:p>
    <w:p>
      <w:pPr>
        <w:spacing w:after="80"/>
      </w:pPr>
    </w:p>
    <w:p>
      <w:pPr>
        <w:spacing w:before="280" w:after="120"/>
      </w:pPr>
      <w:r>
        <w:rPr>
          <w:rFonts w:ascii="Calibri" w:hAnsi="Calibri"/>
          <w:b/>
          <w:color w:val="1B365D"/>
          <w:sz w:val="26"/>
        </w:rPr>
        <w:t>4. Declaración de Metodología Agéntica y Validación Final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FFBEB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color w:val="92400E"/>
                <w:sz w:val="18"/>
              </w:rPr>
              <w:t>Nota de Transparencia y Responsabilidad Técnica:</w:t>
              <w:br/>
              <w:t>Este análisis fue elaborado mediante modelos de procesamiento agéntico asistido por Inteligencia Artificial (subagentes especializados en extracción documental y talento humano), bajo la supervisión y parametrización de consultoría técnica. Dado que los sistemas de IA procesan la información tal como fue declarada y redactada por los aspirantes en sus soportes, pueden presentarse omisiones o imprecisiones involuntarias inherentes a la falta de información documental de mayor profundidad. Por tal motivo, este informe se emite como un filtro orientador y de priorización estratégica, siendo indispensable que la dirección de JoinTrust efectúe la validación en entrevista presencial, la confirmación de certificaciones laborales y la verificación de antecedentes.</w:t>
            </w:r>
          </w:p>
        </w:tc>
      </w:tr>
    </w:tbl>
    <w:p>
      <w:pPr>
        <w:spacing w:after="360"/>
      </w:pPr>
    </w:p>
    <w:p>
      <w:pPr>
        <w:spacing w:before="320" w:after="40"/>
      </w:pPr>
      <w:r>
        <w:rPr>
          <w:color w:val="5A6978"/>
        </w:rPr>
        <w:t>_____________________________________________</w:t>
      </w:r>
    </w:p>
    <w:p>
      <w:pPr>
        <w:spacing w:after="40"/>
      </w:pPr>
      <w:r>
        <w:rPr>
          <w:rFonts w:ascii="Calibri" w:hAnsi="Calibri"/>
          <w:b/>
          <w:color w:val="1B365D"/>
          <w:sz w:val="22"/>
        </w:rPr>
        <w:t>Sergio Antonio Carabalí Gutiérrez</w:t>
      </w:r>
    </w:p>
    <w:p>
      <w:pPr>
        <w:spacing w:after="0"/>
      </w:pPr>
      <w:r>
        <w:rPr>
          <w:rFonts w:ascii="Calibri" w:hAnsi="Calibri"/>
          <w:i/>
          <w:color w:val="5A6978"/>
          <w:sz w:val="19"/>
        </w:rPr>
        <w:t>Consultor en Arquitectura de Soluciones Tecnológicas &amp; Transformación Digital</w:t>
        <w:br/>
        <w:t>Ecosistema Agéntico de Consultoría y Talento Humano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